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AB4DDF" w14:textId="77777777" w:rsidR="0076204F" w:rsidRPr="00D14487" w:rsidRDefault="0076204F" w:rsidP="00D14487">
      <w:pPr>
        <w:pStyle w:val="v1default-style"/>
        <w:shd w:val="clear" w:color="auto" w:fill="FFFFFF"/>
        <w:spacing w:before="0" w:beforeAutospacing="0" w:after="0" w:afterAutospacing="0" w:line="360" w:lineRule="auto"/>
        <w:jc w:val="both"/>
        <w:rPr>
          <w:color w:val="2C363A"/>
        </w:rPr>
      </w:pPr>
      <w:r w:rsidRPr="00D14487">
        <w:rPr>
          <w:color w:val="2C363A"/>
        </w:rPr>
        <w:t>Egr. Avv. Egidio Lizza,</w:t>
      </w:r>
    </w:p>
    <w:p w14:paraId="17D71DA2" w14:textId="1971406F" w:rsidR="00050E15" w:rsidRDefault="00D14487" w:rsidP="00552FD6">
      <w:pPr>
        <w:pStyle w:val="v1default-style"/>
        <w:shd w:val="clear" w:color="auto" w:fill="FFFFFF"/>
        <w:spacing w:line="360" w:lineRule="auto"/>
        <w:jc w:val="both"/>
        <w:rPr>
          <w:color w:val="2C363A"/>
        </w:rPr>
      </w:pPr>
      <w:r>
        <w:rPr>
          <w:color w:val="2C363A"/>
        </w:rPr>
        <w:t xml:space="preserve">io sottoscritto </w:t>
      </w:r>
      <w:r w:rsidR="00130010">
        <w:rPr>
          <w:color w:val="2C363A"/>
        </w:rPr>
        <w:t>……………</w:t>
      </w:r>
      <w:r>
        <w:rPr>
          <w:color w:val="2C363A"/>
        </w:rPr>
        <w:t>…, nato a…</w:t>
      </w:r>
      <w:r w:rsidR="00130010">
        <w:rPr>
          <w:color w:val="2C363A"/>
        </w:rPr>
        <w:t>…….</w:t>
      </w:r>
      <w:r>
        <w:rPr>
          <w:color w:val="2C363A"/>
        </w:rPr>
        <w:t xml:space="preserve">, il </w:t>
      </w:r>
      <w:r w:rsidR="00130010">
        <w:rPr>
          <w:color w:val="2C363A"/>
        </w:rPr>
        <w:t>………..</w:t>
      </w:r>
      <w:r>
        <w:rPr>
          <w:color w:val="2C363A"/>
        </w:rPr>
        <w:t xml:space="preserve">…, </w:t>
      </w:r>
      <w:r w:rsidR="00130010">
        <w:rPr>
          <w:color w:val="2C363A"/>
        </w:rPr>
        <w:t>con codice fiscale ………</w:t>
      </w:r>
      <w:r>
        <w:rPr>
          <w:color w:val="2C363A"/>
        </w:rPr>
        <w:t xml:space="preserve">…, </w:t>
      </w:r>
      <w:r w:rsidR="0076204F" w:rsidRPr="00D14487">
        <w:rPr>
          <w:color w:val="2C363A"/>
        </w:rPr>
        <w:t>con la presente, inten</w:t>
      </w:r>
      <w:r>
        <w:rPr>
          <w:color w:val="2C363A"/>
        </w:rPr>
        <w:t>d</w:t>
      </w:r>
      <w:r w:rsidR="0076204F" w:rsidRPr="00D14487">
        <w:rPr>
          <w:color w:val="2C363A"/>
        </w:rPr>
        <w:t xml:space="preserve">o informarla della volontà, </w:t>
      </w:r>
      <w:r>
        <w:rPr>
          <w:color w:val="2C363A"/>
        </w:rPr>
        <w:t>come</w:t>
      </w:r>
      <w:r w:rsidR="0076204F" w:rsidRPr="00D14487">
        <w:rPr>
          <w:color w:val="2C363A"/>
        </w:rPr>
        <w:t xml:space="preserve"> ricorrente nel procedimento davanti la Corte Europea dei Diritti dell’Uomo</w:t>
      </w:r>
      <w:r w:rsidR="00552FD6">
        <w:rPr>
          <w:color w:val="2C363A"/>
        </w:rPr>
        <w:t xml:space="preserve"> “</w:t>
      </w:r>
      <w:proofErr w:type="spellStart"/>
      <w:r w:rsidR="00552FD6" w:rsidRPr="00552FD6">
        <w:rPr>
          <w:i/>
          <w:color w:val="2C363A"/>
        </w:rPr>
        <w:t>Requête</w:t>
      </w:r>
      <w:proofErr w:type="spellEnd"/>
      <w:r w:rsidR="00552FD6" w:rsidRPr="00552FD6">
        <w:rPr>
          <w:i/>
          <w:color w:val="2C363A"/>
        </w:rPr>
        <w:t xml:space="preserve"> no 63624/19 Pio ALFONSI et </w:t>
      </w:r>
      <w:proofErr w:type="spellStart"/>
      <w:r w:rsidR="00552FD6" w:rsidRPr="00552FD6">
        <w:rPr>
          <w:i/>
          <w:color w:val="2C363A"/>
        </w:rPr>
        <w:t>autres</w:t>
      </w:r>
      <w:proofErr w:type="spellEnd"/>
      <w:r w:rsidR="00552FD6" w:rsidRPr="00552FD6">
        <w:rPr>
          <w:i/>
          <w:color w:val="2C363A"/>
        </w:rPr>
        <w:t xml:space="preserve"> contre </w:t>
      </w:r>
      <w:proofErr w:type="spellStart"/>
      <w:r w:rsidR="00552FD6" w:rsidRPr="00552FD6">
        <w:rPr>
          <w:i/>
          <w:color w:val="2C363A"/>
        </w:rPr>
        <w:t>l’Italie</w:t>
      </w:r>
      <w:proofErr w:type="spellEnd"/>
      <w:r w:rsidR="00552FD6">
        <w:rPr>
          <w:color w:val="2C363A"/>
        </w:rPr>
        <w:t>”</w:t>
      </w:r>
      <w:r w:rsidR="0076204F" w:rsidRPr="00D14487">
        <w:rPr>
          <w:color w:val="2C363A"/>
        </w:rPr>
        <w:t xml:space="preserve">, di avanzare quale proposta di regolamento amichevole </w:t>
      </w:r>
      <w:r>
        <w:rPr>
          <w:color w:val="2C363A"/>
        </w:rPr>
        <w:t xml:space="preserve">al Governo </w:t>
      </w:r>
      <w:r w:rsidR="0076204F" w:rsidRPr="00D14487">
        <w:rPr>
          <w:color w:val="2C363A"/>
        </w:rPr>
        <w:t xml:space="preserve">ai sensi dell’art. 62 del Regolamento della Corte, la possibilità di accedere ad una mobilità aperta </w:t>
      </w:r>
      <w:r>
        <w:rPr>
          <w:color w:val="2C363A"/>
        </w:rPr>
        <w:t>in tutti i settori</w:t>
      </w:r>
      <w:r w:rsidR="0076204F" w:rsidRPr="00D14487">
        <w:rPr>
          <w:color w:val="2C363A"/>
        </w:rPr>
        <w:t xml:space="preserve"> </w:t>
      </w:r>
      <w:r>
        <w:rPr>
          <w:color w:val="2C363A"/>
        </w:rPr>
        <w:t>del</w:t>
      </w:r>
      <w:r w:rsidR="0076204F" w:rsidRPr="00D14487">
        <w:rPr>
          <w:color w:val="2C363A"/>
        </w:rPr>
        <w:t xml:space="preserve">la Pubblica Amministrazione, sia del c.d. comparto sicurezza e difesa sia ad esso esterni, a condizione di conservare i diritti acquisiti, con possibilità di optare per il sistema di quiescenza in godimento (al sessantesimo anno di età), oppure per </w:t>
      </w:r>
      <w:r w:rsidRPr="00D14487">
        <w:rPr>
          <w:color w:val="2C363A"/>
        </w:rPr>
        <w:t>il sistema di quiescenza ordinario</w:t>
      </w:r>
      <w:r w:rsidR="0076204F" w:rsidRPr="00D14487">
        <w:rPr>
          <w:color w:val="2C363A"/>
        </w:rPr>
        <w:t xml:space="preserve">, </w:t>
      </w:r>
      <w:r w:rsidRPr="00D14487">
        <w:rPr>
          <w:color w:val="2C363A"/>
        </w:rPr>
        <w:t>con l’assegnazione di un a</w:t>
      </w:r>
      <w:r w:rsidR="0076204F" w:rsidRPr="00D14487">
        <w:rPr>
          <w:color w:val="2C363A"/>
        </w:rPr>
        <w:t>ssegno ad personam non riassorbibile</w:t>
      </w:r>
      <w:r w:rsidRPr="00D14487">
        <w:rPr>
          <w:color w:val="2C363A"/>
        </w:rPr>
        <w:t xml:space="preserve"> per le eventuali differenze retributive riscontrate con il trattamento da erogarsi da parte dell’Amministrazione ricevente e con</w:t>
      </w:r>
      <w:r w:rsidR="0076204F" w:rsidRPr="00D14487">
        <w:rPr>
          <w:color w:val="2C363A"/>
        </w:rPr>
        <w:t xml:space="preserve"> conservazione della sede</w:t>
      </w:r>
      <w:r w:rsidRPr="00D14487">
        <w:rPr>
          <w:color w:val="2C363A"/>
        </w:rPr>
        <w:t xml:space="preserve"> di ufficio nel medesimo comune di quella di provenienza </w:t>
      </w:r>
      <w:r w:rsidR="0076204F" w:rsidRPr="00D14487">
        <w:rPr>
          <w:color w:val="2C363A"/>
        </w:rPr>
        <w:t xml:space="preserve"> o</w:t>
      </w:r>
      <w:r>
        <w:rPr>
          <w:color w:val="2C363A"/>
        </w:rPr>
        <w:t>,</w:t>
      </w:r>
      <w:r w:rsidR="0076204F" w:rsidRPr="00D14487">
        <w:rPr>
          <w:color w:val="2C363A"/>
        </w:rPr>
        <w:t xml:space="preserve"> comunque</w:t>
      </w:r>
      <w:r>
        <w:rPr>
          <w:color w:val="2C363A"/>
        </w:rPr>
        <w:t>,</w:t>
      </w:r>
      <w:r w:rsidR="0076204F" w:rsidRPr="00D14487">
        <w:rPr>
          <w:color w:val="2C363A"/>
        </w:rPr>
        <w:t xml:space="preserve"> </w:t>
      </w:r>
      <w:r w:rsidRPr="00D14487">
        <w:rPr>
          <w:color w:val="2C363A"/>
        </w:rPr>
        <w:t xml:space="preserve">con la </w:t>
      </w:r>
      <w:r w:rsidR="0076204F" w:rsidRPr="00D14487">
        <w:rPr>
          <w:color w:val="2C363A"/>
        </w:rPr>
        <w:t xml:space="preserve">possibilità di scegliere </w:t>
      </w:r>
      <w:r>
        <w:rPr>
          <w:color w:val="2C363A"/>
        </w:rPr>
        <w:t>l</w:t>
      </w:r>
      <w:r w:rsidR="0076204F" w:rsidRPr="00D14487">
        <w:rPr>
          <w:color w:val="2C363A"/>
        </w:rPr>
        <w:t>a sede</w:t>
      </w:r>
      <w:r>
        <w:rPr>
          <w:color w:val="2C363A"/>
        </w:rPr>
        <w:t xml:space="preserve"> di destinazione</w:t>
      </w:r>
      <w:r w:rsidR="0076204F" w:rsidRPr="00D14487">
        <w:rPr>
          <w:color w:val="2C363A"/>
        </w:rPr>
        <w:t>.</w:t>
      </w:r>
    </w:p>
    <w:p w14:paraId="2551EE82" w14:textId="77777777" w:rsidR="00130010" w:rsidRDefault="00130010" w:rsidP="00D14487">
      <w:pPr>
        <w:pStyle w:val="v1default-style"/>
        <w:shd w:val="clear" w:color="auto" w:fill="FFFFFF"/>
        <w:spacing w:before="0" w:beforeAutospacing="0" w:after="0" w:afterAutospacing="0" w:line="360" w:lineRule="auto"/>
        <w:jc w:val="both"/>
        <w:rPr>
          <w:color w:val="2C363A"/>
        </w:rPr>
      </w:pPr>
    </w:p>
    <w:p w14:paraId="1D342B56" w14:textId="77777777" w:rsidR="00130010" w:rsidRDefault="00130010" w:rsidP="00D14487">
      <w:pPr>
        <w:pStyle w:val="v1default-style"/>
        <w:shd w:val="clear" w:color="auto" w:fill="FFFFFF"/>
        <w:spacing w:before="0" w:beforeAutospacing="0" w:after="0" w:afterAutospacing="0" w:line="360" w:lineRule="auto"/>
        <w:jc w:val="both"/>
        <w:rPr>
          <w:color w:val="2C363A"/>
        </w:rPr>
      </w:pPr>
    </w:p>
    <w:p w14:paraId="32989D7A" w14:textId="5337C2AC" w:rsidR="00D14487" w:rsidRDefault="00D14487" w:rsidP="00D14487">
      <w:pPr>
        <w:pStyle w:val="v1default-style"/>
        <w:shd w:val="clear" w:color="auto" w:fill="FFFFFF"/>
        <w:spacing w:before="0" w:beforeAutospacing="0" w:after="0" w:afterAutospacing="0" w:line="360" w:lineRule="auto"/>
        <w:jc w:val="both"/>
        <w:rPr>
          <w:color w:val="2C363A"/>
        </w:rPr>
      </w:pPr>
      <w:r>
        <w:rPr>
          <w:color w:val="2C363A"/>
        </w:rPr>
        <w:t>In fede,</w:t>
      </w:r>
    </w:p>
    <w:p w14:paraId="46896439" w14:textId="77777777" w:rsidR="00130010" w:rsidRDefault="00130010" w:rsidP="00D14487">
      <w:pPr>
        <w:pStyle w:val="v1default-style"/>
        <w:shd w:val="clear" w:color="auto" w:fill="FFFFFF"/>
        <w:spacing w:before="0" w:beforeAutospacing="0" w:after="0" w:afterAutospacing="0" w:line="360" w:lineRule="auto"/>
        <w:jc w:val="both"/>
        <w:rPr>
          <w:color w:val="2C363A"/>
        </w:rPr>
      </w:pPr>
    </w:p>
    <w:p w14:paraId="23DE320E" w14:textId="5879BB5C" w:rsidR="00D14487" w:rsidRDefault="00D14487" w:rsidP="00D14487">
      <w:pPr>
        <w:pStyle w:val="v1default-style"/>
        <w:shd w:val="clear" w:color="auto" w:fill="FFFFFF"/>
        <w:spacing w:before="0" w:beforeAutospacing="0" w:after="0" w:afterAutospacing="0" w:line="360" w:lineRule="auto"/>
        <w:jc w:val="both"/>
        <w:rPr>
          <w:color w:val="2C363A"/>
        </w:rPr>
      </w:pPr>
      <w:r>
        <w:rPr>
          <w:color w:val="2C363A"/>
        </w:rPr>
        <w:t>data</w:t>
      </w:r>
      <w:r>
        <w:rPr>
          <w:color w:val="2C363A"/>
        </w:rPr>
        <w:tab/>
      </w:r>
      <w:r>
        <w:rPr>
          <w:color w:val="2C363A"/>
        </w:rPr>
        <w:tab/>
      </w:r>
      <w:r w:rsidR="00130010">
        <w:rPr>
          <w:color w:val="2C363A"/>
        </w:rPr>
        <w:tab/>
      </w:r>
      <w:r w:rsidR="00130010">
        <w:rPr>
          <w:color w:val="2C363A"/>
        </w:rPr>
        <w:tab/>
      </w:r>
      <w:r w:rsidR="00130010">
        <w:rPr>
          <w:color w:val="2C363A"/>
        </w:rPr>
        <w:tab/>
      </w:r>
      <w:r w:rsidR="00130010">
        <w:rPr>
          <w:color w:val="2C363A"/>
        </w:rPr>
        <w:tab/>
      </w:r>
      <w:r w:rsidR="00130010">
        <w:rPr>
          <w:color w:val="2C363A"/>
        </w:rPr>
        <w:tab/>
      </w:r>
      <w:r w:rsidR="00130010">
        <w:rPr>
          <w:color w:val="2C363A"/>
        </w:rPr>
        <w:tab/>
      </w:r>
      <w:r w:rsidR="00130010">
        <w:rPr>
          <w:color w:val="2C363A"/>
        </w:rPr>
        <w:tab/>
      </w:r>
      <w:r w:rsidR="00130010">
        <w:rPr>
          <w:color w:val="2C363A"/>
        </w:rPr>
        <w:tab/>
      </w:r>
      <w:r w:rsidR="00130010">
        <w:rPr>
          <w:color w:val="2C363A"/>
        </w:rPr>
        <w:tab/>
      </w:r>
      <w:r>
        <w:rPr>
          <w:color w:val="2C363A"/>
        </w:rPr>
        <w:t>firma</w:t>
      </w:r>
    </w:p>
    <w:p w14:paraId="1E3309AC" w14:textId="77777777" w:rsidR="00D14487" w:rsidRDefault="00D14487" w:rsidP="00D14487">
      <w:pPr>
        <w:pStyle w:val="v1default-style"/>
        <w:shd w:val="clear" w:color="auto" w:fill="FFFFFF"/>
        <w:spacing w:before="0" w:beforeAutospacing="0" w:after="0" w:afterAutospacing="0" w:line="360" w:lineRule="auto"/>
        <w:jc w:val="both"/>
        <w:rPr>
          <w:color w:val="2C363A"/>
        </w:rPr>
      </w:pPr>
    </w:p>
    <w:p w14:paraId="2706C302" w14:textId="77777777" w:rsidR="00D14487" w:rsidRDefault="00D14487" w:rsidP="00D14487">
      <w:pPr>
        <w:pStyle w:val="v1default-style"/>
        <w:shd w:val="clear" w:color="auto" w:fill="FFFFFF"/>
        <w:spacing w:before="0" w:beforeAutospacing="0" w:after="0" w:afterAutospacing="0" w:line="360" w:lineRule="auto"/>
        <w:jc w:val="both"/>
        <w:rPr>
          <w:color w:val="2C363A"/>
        </w:rPr>
      </w:pPr>
      <w:r>
        <w:rPr>
          <w:color w:val="2C363A"/>
        </w:rPr>
        <w:t>si allega:</w:t>
      </w:r>
    </w:p>
    <w:p w14:paraId="4973EE0E" w14:textId="77777777" w:rsidR="00D14487" w:rsidRPr="00D14487" w:rsidRDefault="00D14487" w:rsidP="00D14487">
      <w:pPr>
        <w:pStyle w:val="v1default-style"/>
        <w:shd w:val="clear" w:color="auto" w:fill="FFFFFF"/>
        <w:spacing w:before="0" w:beforeAutospacing="0" w:after="0" w:afterAutospacing="0" w:line="360" w:lineRule="auto"/>
        <w:jc w:val="both"/>
        <w:rPr>
          <w:color w:val="2C363A"/>
        </w:rPr>
      </w:pPr>
      <w:r>
        <w:rPr>
          <w:color w:val="2C363A"/>
        </w:rPr>
        <w:t>carta di identità</w:t>
      </w:r>
    </w:p>
    <w:sectPr w:rsidR="00D14487" w:rsidRPr="00D144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4F"/>
    <w:rsid w:val="0000597A"/>
    <w:rsid w:val="00050E15"/>
    <w:rsid w:val="0011295D"/>
    <w:rsid w:val="00130010"/>
    <w:rsid w:val="00265269"/>
    <w:rsid w:val="003B51F9"/>
    <w:rsid w:val="004B5084"/>
    <w:rsid w:val="00527419"/>
    <w:rsid w:val="00552FD6"/>
    <w:rsid w:val="00657839"/>
    <w:rsid w:val="0076204F"/>
    <w:rsid w:val="008C453A"/>
    <w:rsid w:val="009A47D4"/>
    <w:rsid w:val="00A03E27"/>
    <w:rsid w:val="00BE0872"/>
    <w:rsid w:val="00BF3315"/>
    <w:rsid w:val="00C64CFC"/>
    <w:rsid w:val="00CE637A"/>
    <w:rsid w:val="00D14487"/>
    <w:rsid w:val="00D15B11"/>
    <w:rsid w:val="00DE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89D9D"/>
  <w15:docId w15:val="{9AD18E31-52A7-42CA-8A66-26DD825B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v1default-style">
    <w:name w:val="v1default-style"/>
    <w:basedOn w:val="Normale"/>
    <w:rsid w:val="0076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90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Egidio Lizza</dc:creator>
  <cp:lastModifiedBy>Office</cp:lastModifiedBy>
  <cp:revision>3</cp:revision>
  <dcterms:created xsi:type="dcterms:W3CDTF">2024-03-27T07:39:00Z</dcterms:created>
  <dcterms:modified xsi:type="dcterms:W3CDTF">2024-03-28T16:32:00Z</dcterms:modified>
</cp:coreProperties>
</file>